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0D" w:rsidRDefault="0085140D" w:rsidP="0085140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ЧОУ «Автошкола «Магистраль»</w:t>
      </w:r>
    </w:p>
    <w:p w:rsidR="00B871A0" w:rsidRPr="00EA2A97" w:rsidRDefault="00B871A0" w:rsidP="00B871A0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B871A0" w:rsidRPr="0069663D" w:rsidRDefault="00B871A0" w:rsidP="00B871A0">
      <w:pPr>
        <w:keepNext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871A0" w:rsidRPr="0069663D" w:rsidRDefault="00B871A0" w:rsidP="00B871A0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борудование учебных кабинетов  55Н и 71Н</w:t>
      </w:r>
    </w:p>
    <w:p w:rsidR="00B871A0" w:rsidRPr="0069663D" w:rsidRDefault="00B871A0" w:rsidP="00B871A0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</w:tblGrid>
      <w:tr w:rsidR="00B871A0" w:rsidRPr="0069663D" w:rsidTr="00EE748A">
        <w:tc>
          <w:tcPr>
            <w:tcW w:w="6521" w:type="dxa"/>
          </w:tcPr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</w:tr>
      <w:tr w:rsidR="00B871A0" w:rsidRPr="0069663D" w:rsidTr="00EE748A">
        <w:tc>
          <w:tcPr>
            <w:tcW w:w="6521" w:type="dxa"/>
          </w:tcPr>
          <w:p w:rsidR="00B871A0" w:rsidRPr="00E642D7" w:rsidRDefault="00B871A0" w:rsidP="00EE7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642D7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B871A0" w:rsidRPr="00E642D7" w:rsidRDefault="00B871A0" w:rsidP="00EE74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ран  плазма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E642D7" w:rsidRDefault="00B871A0" w:rsidP="00EE7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Учебно-наглядные пособия</w:t>
            </w:r>
          </w:p>
          <w:p w:rsidR="00B871A0" w:rsidRPr="00E642D7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Основы законодательства в сфере дорожного движения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Маневрирование ТС на проезжей части 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лекций по ПДД и безопасности дорожного движения  модуль 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доска для моделирования, анализа и разбора дорожных ситуаций модуль(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«ПДД» модуль 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Дорожные символы(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  <w:r>
              <w:rPr>
                <w:rFonts w:ascii="Times New Roman" w:hAnsi="Times New Roman"/>
              </w:rPr>
              <w:t>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«Светофоры дорожные»  модуль(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57161B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Применение аварийной сигнализации и знака аварийной остановки плакат</w:t>
            </w:r>
          </w:p>
          <w:p w:rsidR="00B871A0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</w:t>
            </w:r>
            <w:r>
              <w:rPr>
                <w:rFonts w:ascii="Times New Roman" w:hAnsi="Times New Roman"/>
              </w:rPr>
              <w:t>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 Способы разворота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57161B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Расположение транспортных </w:t>
            </w:r>
            <w:r w:rsidRPr="0057161B">
              <w:rPr>
                <w:rFonts w:ascii="Times New Roman" w:hAnsi="Times New Roman"/>
              </w:rPr>
              <w:t>средств на проезжей части плакат</w:t>
            </w:r>
          </w:p>
          <w:p w:rsidR="00B871A0" w:rsidRPr="0057161B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Скорость</w:t>
            </w:r>
            <w:r w:rsidRPr="00230166">
              <w:rPr>
                <w:rFonts w:ascii="Times New Roman" w:hAnsi="Times New Roman"/>
                <w:color w:val="FF0000"/>
              </w:rPr>
              <w:t xml:space="preserve"> </w:t>
            </w:r>
            <w:r w:rsidRPr="0057161B">
              <w:rPr>
                <w:rFonts w:ascii="Times New Roman" w:hAnsi="Times New Roman"/>
              </w:rPr>
              <w:t>движения плакат</w:t>
            </w:r>
          </w:p>
          <w:p w:rsidR="00B871A0" w:rsidRPr="00826296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296">
              <w:rPr>
                <w:rFonts w:ascii="Times New Roman" w:hAnsi="Times New Roman"/>
              </w:rPr>
              <w:t xml:space="preserve">Скорость как основной фактор безопасности дорожного движения( </w:t>
            </w:r>
            <w:r w:rsidRPr="00826296">
              <w:rPr>
                <w:rFonts w:ascii="Times New Roman" w:hAnsi="Times New Roman"/>
                <w:lang w:val="en-US"/>
              </w:rPr>
              <w:t>DVD</w:t>
            </w:r>
            <w:r w:rsidRPr="00826296">
              <w:rPr>
                <w:rFonts w:ascii="Times New Roman" w:hAnsi="Times New Roman"/>
              </w:rPr>
              <w:t>-диск)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  <w:r>
              <w:rPr>
                <w:rFonts w:ascii="Times New Roman" w:hAnsi="Times New Roman"/>
              </w:rPr>
              <w:t>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57161B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Перевозка пассажиров плакат</w:t>
            </w:r>
          </w:p>
          <w:p w:rsidR="00B871A0" w:rsidRPr="0057161B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Перевозка грузов плакат</w:t>
            </w: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 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Страхование автогражданской ответственности  плакат</w:t>
            </w: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Последовательность действий при ДТП плакат</w:t>
            </w: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Pr="00E642D7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Психофизиологические основы деятельности водителя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Психофизиологические особенности деятельности водителя плакат</w:t>
            </w: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F33297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Конфликтные ситуации в дорожном движении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85215A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85215A">
              <w:rPr>
                <w:rFonts w:ascii="Times New Roman" w:hAnsi="Times New Roman"/>
              </w:rPr>
              <w:t>Факторы риска при вождении автомобиля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лекций по психологическим основам безопасного управления ТС (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 подготовка водителей ТС(</w:t>
            </w:r>
            <w:r w:rsidRPr="004D06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Pr="00E642D7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Основы управления транспортными средствами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«основы безопасного управления ТС»</w:t>
            </w:r>
            <w:r w:rsidRPr="00696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лекций по основам управления и безопасности движения(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«Основы  управления ТС и безопасность движения» 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контраварийного и экстремального вождения Колонтай</w:t>
            </w:r>
            <w:r w:rsidRPr="000C3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 видеокурс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контраварийного вождения Цыганков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основы обучения вождению с применением экспериментальных технических средств(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Виды и причины ДТП плакат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Типичные опасные ситуации плакат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Сложные метеоусловия 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водителя за рулем плакат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Способы торможения плакат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B7210">
              <w:rPr>
                <w:rFonts w:ascii="Times New Roman" w:hAnsi="Times New Roman"/>
                <w:color w:val="FF0000"/>
              </w:rPr>
              <w:t xml:space="preserve">Тормозной и остановочный путь </w:t>
            </w:r>
            <w:r>
              <w:rPr>
                <w:rFonts w:ascii="Times New Roman" w:hAnsi="Times New Roman"/>
                <w:color w:val="FF0000"/>
              </w:rPr>
              <w:t>плакат</w:t>
            </w:r>
          </w:p>
          <w:p w:rsidR="00B871A0" w:rsidRPr="002B721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Действия водителя в критических ситуациях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5078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Силы, действующие на транспортное средство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5078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Управление автомобилем в нештатных ситуациях комплект 14 плакатов</w:t>
            </w:r>
          </w:p>
          <w:p w:rsidR="00B871A0" w:rsidRPr="0035078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Профессиональная надежность водителя комплект плакатов</w:t>
            </w:r>
          </w:p>
          <w:p w:rsidR="00B871A0" w:rsidRPr="0035078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5078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Влияние дорожных условий на безопасность движения плакат</w:t>
            </w:r>
          </w:p>
          <w:p w:rsidR="00B871A0" w:rsidRPr="0035078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Безопасность пассажиров транспортных средств плакат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Безопасность пешеходов и велосипедистов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Типичные ошибки пешеходов плакат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Типовые примеры допускаемых нарушений ПДД</w:t>
            </w:r>
            <w:r>
              <w:rPr>
                <w:rFonts w:ascii="Times New Roman" w:hAnsi="Times New Roman"/>
              </w:rPr>
              <w:t xml:space="preserve">  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ДТП: инструкция к действию Лавров книга</w:t>
            </w:r>
          </w:p>
          <w:p w:rsidR="00B871A0" w:rsidRPr="00E642D7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 xml:space="preserve">Курс лекций по устройству и тех обслуживанию ТС( </w:t>
            </w:r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-диск)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 xml:space="preserve">Электрооборудование автомобиля. Источники и потребители электроэнергии ( </w:t>
            </w:r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-диск)</w:t>
            </w:r>
          </w:p>
          <w:p w:rsidR="00B871A0" w:rsidRPr="000318A3" w:rsidRDefault="00B871A0" w:rsidP="00EE74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56A96">
              <w:rPr>
                <w:rFonts w:ascii="Times New Roman" w:hAnsi="Times New Roman"/>
              </w:rPr>
              <w:t xml:space="preserve">Электронные стенды по устройству автомобилей( </w:t>
            </w:r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</w:t>
            </w:r>
            <w:r w:rsidRPr="000318A3">
              <w:rPr>
                <w:rFonts w:ascii="Times New Roman" w:hAnsi="Times New Roman"/>
                <w:color w:val="FF0000"/>
              </w:rPr>
              <w:t>)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 xml:space="preserve">Модуль «световые приборы» ( </w:t>
            </w:r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-диск)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Классификация автомобильного транспорта плакат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D56A96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Общее устройство и принцип работы сцепления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Общее устройство и принцип работы механической коробки</w:t>
            </w:r>
            <w:r w:rsidRPr="0069663D">
              <w:rPr>
                <w:rFonts w:ascii="Times New Roman" w:hAnsi="Times New Roman"/>
              </w:rPr>
              <w:t xml:space="preserve"> </w:t>
            </w:r>
            <w:r w:rsidRPr="00334E1E">
              <w:rPr>
                <w:rFonts w:ascii="Times New Roman" w:hAnsi="Times New Roman"/>
              </w:rPr>
              <w:t>переключения передач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Передняя и задняя подвески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 xml:space="preserve"> Автомобильные шины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Общее устройство и принцип работы тормозных систем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Принцип действия  аккумуляторных батарей 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334E1E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34E1E">
              <w:rPr>
                <w:rFonts w:ascii="Times New Roman" w:hAnsi="Times New Roman"/>
              </w:rPr>
              <w:t>Устройство прицепов плакат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материалы по предмету «Устройство автомобиля»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Pr="00E642D7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B871A0" w:rsidRPr="005434C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 плакат</w:t>
            </w:r>
          </w:p>
          <w:p w:rsidR="00B871A0" w:rsidRPr="006E388F" w:rsidRDefault="00B871A0" w:rsidP="00EE74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871A0" w:rsidRPr="00E642D7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B871A0" w:rsidRPr="005434C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B871A0" w:rsidRPr="005434C4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Правила автотранспортных перевозок сборник документов книга</w:t>
            </w:r>
          </w:p>
          <w:p w:rsidR="00B871A0" w:rsidRDefault="00B871A0" w:rsidP="00EE7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6B3115">
              <w:rPr>
                <w:rFonts w:ascii="Times New Roman" w:hAnsi="Times New Roman"/>
                <w:u w:val="single"/>
              </w:rPr>
              <w:t>Информационные материалы</w:t>
            </w:r>
          </w:p>
          <w:p w:rsidR="00B871A0" w:rsidRDefault="00B871A0" w:rsidP="00EE74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ФЗ</w:t>
            </w:r>
            <w:r>
              <w:rPr>
                <w:rFonts w:ascii="Times New Roman" w:hAnsi="Times New Roman"/>
              </w:rPr>
              <w:t xml:space="preserve"> « о безопасности дорожного движения»</w:t>
            </w:r>
          </w:p>
          <w:p w:rsidR="00B871A0" w:rsidRPr="005434C4" w:rsidRDefault="00B871A0" w:rsidP="00EE74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«об образовании РФ от 29.12.2012г</w:t>
            </w:r>
          </w:p>
          <w:p w:rsidR="00B871A0" w:rsidRPr="006B3115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871A0" w:rsidRPr="006B3115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B3115">
              <w:rPr>
                <w:rFonts w:ascii="Times New Roman" w:hAnsi="Times New Roman"/>
                <w:u w:val="single"/>
              </w:rPr>
              <w:t xml:space="preserve">Информационный стенд 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B871A0" w:rsidRPr="0069663D" w:rsidRDefault="00B871A0" w:rsidP="00EE7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B871A0" w:rsidRPr="006B3115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  <w:r>
              <w:rPr>
                <w:rFonts w:ascii="Times New Roman" w:hAnsi="Times New Roman"/>
              </w:rPr>
              <w:t xml:space="preserve"> </w:t>
            </w:r>
            <w:r w:rsidRPr="006B3115">
              <w:rPr>
                <w:rFonts w:ascii="Times New Roman" w:hAnsi="Times New Roman"/>
                <w:b/>
                <w:lang w:val="en-US"/>
              </w:rPr>
              <w:t>magistral</w:t>
            </w:r>
            <w:r w:rsidRPr="006B3115">
              <w:rPr>
                <w:rFonts w:ascii="Times New Roman" w:hAnsi="Times New Roman"/>
                <w:b/>
              </w:rPr>
              <w:t>19.</w:t>
            </w:r>
            <w:r w:rsidRPr="006B3115">
              <w:rPr>
                <w:rFonts w:ascii="Times New Roman" w:hAnsi="Times New Roman"/>
                <w:b/>
                <w:lang w:val="en-US"/>
              </w:rPr>
              <w:t>ru</w:t>
            </w:r>
          </w:p>
        </w:tc>
        <w:tc>
          <w:tcPr>
            <w:tcW w:w="1276" w:type="dxa"/>
          </w:tcPr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 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 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B871A0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Pr="0069663D" w:rsidRDefault="00B871A0" w:rsidP="00EE7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71A0" w:rsidRPr="0069663D" w:rsidRDefault="00B871A0" w:rsidP="00B871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71A0" w:rsidRPr="0069663D" w:rsidRDefault="00B871A0" w:rsidP="00B871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</w:tblGrid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Табельные средства для оказания первой помощи: устройство для проведения </w:t>
            </w:r>
            <w:r w:rsidRPr="0069663D">
              <w:rPr>
                <w:rFonts w:ascii="Times New Roman" w:hAnsi="Times New Roman"/>
              </w:rPr>
              <w:t xml:space="preserve"> для проведения </w:t>
            </w:r>
            <w:r>
              <w:rPr>
                <w:rFonts w:ascii="Times New Roman" w:hAnsi="Times New Roman"/>
              </w:rPr>
              <w:t>искусственной вентиляции легких , с</w:t>
            </w:r>
            <w:r w:rsidRPr="0069663D">
              <w:rPr>
                <w:rFonts w:ascii="Times New Roman" w:hAnsi="Times New Roman"/>
              </w:rPr>
              <w:t>редства для временной остановки кровотечения – жгуты.</w:t>
            </w:r>
          </w:p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«Сердечно-легочная реанимация» учебное пособие</w:t>
            </w:r>
          </w:p>
        </w:tc>
        <w:tc>
          <w:tcPr>
            <w:tcW w:w="1281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8" w:type="dxa"/>
          </w:tcPr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71A0" w:rsidRPr="0069663D" w:rsidTr="00EE748A">
        <w:tc>
          <w:tcPr>
            <w:tcW w:w="6516" w:type="dxa"/>
          </w:tcPr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Учебные фильмы по </w:t>
            </w:r>
            <w:r>
              <w:rPr>
                <w:rFonts w:ascii="Times New Roman" w:hAnsi="Times New Roman"/>
              </w:rPr>
              <w:t xml:space="preserve">оказанию </w:t>
            </w:r>
            <w:r w:rsidRPr="0069663D">
              <w:rPr>
                <w:rFonts w:ascii="Times New Roman" w:hAnsi="Times New Roman"/>
              </w:rPr>
              <w:t>первой помощи пострадавшим в дорожно-транспортных происшествиях</w:t>
            </w:r>
            <w:r>
              <w:rPr>
                <w:rFonts w:ascii="Times New Roman" w:hAnsi="Times New Roman"/>
              </w:rPr>
              <w:t xml:space="preserve"> (мультимедийная обучающая программа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первой помощи пострадавшим при ДТП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лекций по предмету «Первая помощь»</w:t>
            </w:r>
            <w:r w:rsidRPr="00695D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по первой помощи при ДТП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приемов сердечно-легочной реанимации плакаты 2шт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приемов извлечения инородного тела из верхних дыхательных путей плакат</w:t>
            </w:r>
          </w:p>
          <w:p w:rsidR="00B871A0" w:rsidRPr="001A61AE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тестовых заданий «Первая помощь пострадавшим в ДТП» (учебное пособие)</w:t>
            </w:r>
          </w:p>
        </w:tc>
        <w:tc>
          <w:tcPr>
            <w:tcW w:w="1281" w:type="dxa"/>
          </w:tcPr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708" w:type="dxa"/>
          </w:tcPr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71A0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871A0" w:rsidRPr="0069663D" w:rsidRDefault="00B871A0" w:rsidP="00EE7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871A0" w:rsidRDefault="00B871A0"/>
    <w:sectPr w:rsidR="00B871A0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AE" w:rsidRDefault="00AE3DAE" w:rsidP="0085140D">
      <w:pPr>
        <w:spacing w:after="0" w:line="240" w:lineRule="auto"/>
      </w:pPr>
      <w:r>
        <w:separator/>
      </w:r>
    </w:p>
  </w:endnote>
  <w:endnote w:type="continuationSeparator" w:id="0">
    <w:p w:rsidR="00AE3DAE" w:rsidRDefault="00AE3DAE" w:rsidP="008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AE" w:rsidRDefault="00AE3DAE" w:rsidP="0085140D">
      <w:pPr>
        <w:spacing w:after="0" w:line="240" w:lineRule="auto"/>
      </w:pPr>
      <w:r>
        <w:separator/>
      </w:r>
    </w:p>
  </w:footnote>
  <w:footnote w:type="continuationSeparator" w:id="0">
    <w:p w:rsidR="00AE3DAE" w:rsidRDefault="00AE3DAE" w:rsidP="0085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D"/>
    <w:rsid w:val="0008241D"/>
    <w:rsid w:val="00285168"/>
    <w:rsid w:val="0085140D"/>
    <w:rsid w:val="009D3354"/>
    <w:rsid w:val="00AE3DAE"/>
    <w:rsid w:val="00AE54D0"/>
    <w:rsid w:val="00B871A0"/>
    <w:rsid w:val="00BE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4816D-7CE5-4DD0-9FB2-13A8C1A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5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5140D"/>
    <w:rPr>
      <w:vertAlign w:val="superscript"/>
    </w:rPr>
  </w:style>
  <w:style w:type="paragraph" w:customStyle="1" w:styleId="ConsPlusNormal">
    <w:name w:val="ConsPlusNormal"/>
    <w:rsid w:val="00851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VaLTieL</cp:lastModifiedBy>
  <cp:revision>3</cp:revision>
  <dcterms:created xsi:type="dcterms:W3CDTF">2014-09-30T05:20:00Z</dcterms:created>
  <dcterms:modified xsi:type="dcterms:W3CDTF">2014-10-01T08:03:00Z</dcterms:modified>
</cp:coreProperties>
</file>